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43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4B07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</w:t>
      </w:r>
      <w:r w:rsidR="00154B07" w:rsidRPr="00154B07">
        <w:rPr>
          <w:rFonts w:ascii="Times New Roman" w:hAnsi="Times New Roman" w:cs="Times New Roman"/>
          <w:sz w:val="24"/>
          <w:szCs w:val="24"/>
        </w:rPr>
        <w:t xml:space="preserve">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</w:t>
      </w:r>
      <w:r w:rsidR="00154B07" w:rsidRPr="00154B07">
        <w:rPr>
          <w:rFonts w:ascii="Times New Roman" w:hAnsi="Times New Roman" w:cs="Times New Roman"/>
          <w:sz w:val="24"/>
          <w:szCs w:val="24"/>
        </w:rPr>
        <w:t>остановления</w:t>
      </w:r>
      <w:r w:rsidRPr="00154B0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BB25DD" w:rsidRPr="00154B07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25DD" w:rsidRDefault="00BB25DD" w:rsidP="00154B0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BB25DD" w:rsidRDefault="00BB25DD" w:rsidP="00BB2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5DD" w:rsidRDefault="00BB25DD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</w:t>
      </w:r>
      <w:r w:rsidR="00EC7E35">
        <w:rPr>
          <w:rFonts w:ascii="Times New Roman" w:hAnsi="Times New Roman" w:cs="Times New Roman"/>
          <w:sz w:val="28"/>
          <w:szCs w:val="28"/>
        </w:rPr>
        <w:t>ел 1. 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b w:val="0"/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341737" w:rsidRP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pStyle w:val="7"/>
              <w:jc w:val="left"/>
              <w:outlineLvl w:val="6"/>
              <w:rPr>
                <w:sz w:val="28"/>
                <w:szCs w:val="28"/>
              </w:rPr>
            </w:pPr>
            <w:r w:rsidRPr="00341737">
              <w:rPr>
                <w:b w:val="0"/>
                <w:sz w:val="28"/>
                <w:szCs w:val="28"/>
                <w:lang w:val="ru-RU"/>
              </w:rPr>
              <w:t xml:space="preserve">ООО </w:t>
            </w:r>
            <w:r w:rsidRPr="00341737">
              <w:rPr>
                <w:b w:val="0"/>
                <w:sz w:val="28"/>
                <w:szCs w:val="28"/>
              </w:rPr>
              <w:t>«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Энерго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41737">
              <w:rPr>
                <w:b w:val="0"/>
                <w:sz w:val="28"/>
                <w:szCs w:val="28"/>
              </w:rPr>
              <w:t>Пром</w:t>
            </w:r>
            <w:proofErr w:type="spellEnd"/>
            <w:r w:rsidRPr="00341737">
              <w:rPr>
                <w:b w:val="0"/>
                <w:sz w:val="28"/>
                <w:szCs w:val="28"/>
              </w:rPr>
              <w:t xml:space="preserve"> Сети»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341737" w:rsidTr="00EC7E35">
        <w:trPr>
          <w:trHeight w:val="680"/>
        </w:trPr>
        <w:tc>
          <w:tcPr>
            <w:tcW w:w="4077" w:type="dxa"/>
            <w:vAlign w:val="center"/>
          </w:tcPr>
          <w:p w:rsidR="00341737" w:rsidRDefault="00341737" w:rsidP="0034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0709" w:type="dxa"/>
          </w:tcPr>
          <w:p w:rsidR="00341737" w:rsidRPr="00341737" w:rsidRDefault="00341737" w:rsidP="00341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144000, Московская область, г. Электросталь, </w:t>
            </w: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пр.Чернышевского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, д.20-а, пом.02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5040099098/ 505301001</w:t>
            </w:r>
          </w:p>
        </w:tc>
      </w:tr>
      <w:tr w:rsidR="00BB25DD" w:rsidTr="00EC7E35">
        <w:trPr>
          <w:trHeight w:val="680"/>
        </w:trPr>
        <w:tc>
          <w:tcPr>
            <w:tcW w:w="4077" w:type="dxa"/>
            <w:vAlign w:val="center"/>
          </w:tcPr>
          <w:p w:rsidR="00BB25DD" w:rsidRDefault="00BB25DD" w:rsidP="00EC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0709" w:type="dxa"/>
          </w:tcPr>
          <w:p w:rsidR="00BB25DD" w:rsidRPr="00341737" w:rsidRDefault="00341737" w:rsidP="00BB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34173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709" w:type="dxa"/>
          </w:tcPr>
          <w:p w:rsidR="00B21D54" w:rsidRPr="00B21D54" w:rsidRDefault="00AA505D" w:rsidP="00B21D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B21D54" w:rsidRPr="00B21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infoepseti</w:t>
              </w:r>
              <w:r w:rsidR="00B21D54" w:rsidRPr="00B21D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21D54" w:rsidRPr="00B21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eps</w:t>
              </w:r>
              <w:r w:rsidR="00B21D54" w:rsidRPr="00B21D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21D54" w:rsidRPr="00B21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group</w:t>
              </w:r>
              <w:r w:rsidR="00B21D54" w:rsidRPr="00B21D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1D54" w:rsidRPr="00B21D5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</w:t>
              </w:r>
            </w:hyperlink>
          </w:p>
        </w:tc>
      </w:tr>
      <w:tr w:rsidR="00B21D54" w:rsidTr="00EC7E35">
        <w:trPr>
          <w:trHeight w:val="680"/>
        </w:trPr>
        <w:tc>
          <w:tcPr>
            <w:tcW w:w="4077" w:type="dxa"/>
            <w:vAlign w:val="center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  <w:tr w:rsidR="00B21D54" w:rsidTr="00EC7E35">
        <w:trPr>
          <w:trHeight w:val="680"/>
        </w:trPr>
        <w:tc>
          <w:tcPr>
            <w:tcW w:w="4077" w:type="dxa"/>
          </w:tcPr>
          <w:p w:rsidR="00B21D54" w:rsidRDefault="00B21D54" w:rsidP="00B2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0709" w:type="dxa"/>
          </w:tcPr>
          <w:p w:rsidR="00B21D54" w:rsidRPr="0052530D" w:rsidRDefault="00B21D54" w:rsidP="00B21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8-49657-4-22-92</w:t>
            </w:r>
          </w:p>
        </w:tc>
      </w:tr>
    </w:tbl>
    <w:p w:rsidR="00EC7E35" w:rsidRDefault="00EC7E35" w:rsidP="00154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к предложению о размере цен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(тарифов), долгосрочных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параметров регулирования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154B07" w:rsidRPr="00154B07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E35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07">
        <w:rPr>
          <w:rFonts w:ascii="Times New Roman" w:hAnsi="Times New Roman" w:cs="Times New Roman"/>
          <w:sz w:val="24"/>
          <w:szCs w:val="24"/>
        </w:rPr>
        <w:t>от 9 августа 2014 г. № 787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Основные показатели деятельности организаций, относящихся к субъектам естественных монополий,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коммерческого оператора оптового рынка электрической энергии (мощности)</w:t>
      </w:r>
    </w:p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551"/>
        <w:gridCol w:w="2802"/>
        <w:gridCol w:w="2868"/>
        <w:gridCol w:w="2410"/>
      </w:tblGrid>
      <w:tr w:rsidR="00EC7E35" w:rsidRPr="00B06646" w:rsidTr="00B06646">
        <w:trPr>
          <w:trHeight w:val="921"/>
        </w:trPr>
        <w:tc>
          <w:tcPr>
            <w:tcW w:w="110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="00EC7E35"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EC7E35" w:rsidRPr="00B06646" w:rsidRDefault="00B06646" w:rsidP="00EC7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E635ED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193 991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E635ED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6 973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прибыль до процентов, налогов и амортизации)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69F" w:rsidRPr="00B06646" w:rsidTr="00DE2FD8">
        <w:trPr>
          <w:trHeight w:val="794"/>
        </w:trPr>
        <w:tc>
          <w:tcPr>
            <w:tcW w:w="1101" w:type="dxa"/>
            <w:vAlign w:val="center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551" w:type="dxa"/>
            <w:vAlign w:val="center"/>
          </w:tcPr>
          <w:p w:rsidR="00DB769F" w:rsidRPr="00B06646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B769F" w:rsidRPr="00B06646" w:rsidRDefault="00E635ED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7 039</w:t>
            </w:r>
          </w:p>
        </w:tc>
        <w:tc>
          <w:tcPr>
            <w:tcW w:w="2868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B769F" w:rsidRDefault="00DB769F" w:rsidP="00DB769F">
            <w:pPr>
              <w:jc w:val="center"/>
            </w:pPr>
            <w:r w:rsidRPr="008D2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E35" w:rsidRPr="00B06646" w:rsidTr="00B06646">
        <w:trPr>
          <w:trHeight w:val="794"/>
        </w:trPr>
        <w:tc>
          <w:tcPr>
            <w:tcW w:w="1101" w:type="dxa"/>
            <w:vAlign w:val="center"/>
          </w:tcPr>
          <w:p w:rsidR="00EC7E35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C7E35" w:rsidRPr="00B06646" w:rsidRDefault="00B06646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рентабельности организации</w:t>
            </w:r>
          </w:p>
        </w:tc>
        <w:tc>
          <w:tcPr>
            <w:tcW w:w="2551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E35" w:rsidRPr="00B06646" w:rsidRDefault="00EC7E35" w:rsidP="00EC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E35" w:rsidRDefault="00EC7E35" w:rsidP="00EC7E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  <w:gridCol w:w="2802"/>
        <w:gridCol w:w="2868"/>
        <w:gridCol w:w="2410"/>
      </w:tblGrid>
      <w:tr w:rsidR="008F7705" w:rsidRPr="00B06646" w:rsidTr="00CC68D2">
        <w:trPr>
          <w:trHeight w:val="921"/>
        </w:trPr>
        <w:tc>
          <w:tcPr>
            <w:tcW w:w="1101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B06646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B0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  <w:vAlign w:val="center"/>
          </w:tcPr>
          <w:p w:rsidR="00B06646" w:rsidRPr="00B06646" w:rsidRDefault="00E635ED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868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B06646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705" w:rsidRPr="00B06646" w:rsidTr="00CC68D2">
        <w:trPr>
          <w:trHeight w:val="794"/>
        </w:trPr>
        <w:tc>
          <w:tcPr>
            <w:tcW w:w="1101" w:type="dxa"/>
            <w:vAlign w:val="center"/>
          </w:tcPr>
          <w:p w:rsidR="00B06646" w:rsidRPr="00B06646" w:rsidRDefault="00DB769F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06646" w:rsidRPr="00B06646" w:rsidRDefault="00F6649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6646" w:rsidRPr="00B06646" w:rsidRDefault="00B06646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B21D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37,1663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B21D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B21D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39,145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F66492" w:rsidRDefault="00F66492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– всего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F66492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21D54" w:rsidRDefault="00B21D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293495,8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21D54" w:rsidRDefault="00B21D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305250,0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21D54" w:rsidRDefault="00B21D54" w:rsidP="008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270000,0</w:t>
            </w:r>
          </w:p>
        </w:tc>
      </w:tr>
      <w:tr w:rsidR="008F7705" w:rsidRPr="00B06646" w:rsidTr="008D5A02">
        <w:trPr>
          <w:trHeight w:val="794"/>
        </w:trPr>
        <w:tc>
          <w:tcPr>
            <w:tcW w:w="1101" w:type="dxa"/>
            <w:shd w:val="clear" w:color="auto" w:fill="auto"/>
            <w:vAlign w:val="center"/>
          </w:tcPr>
          <w:p w:rsidR="00B06646" w:rsidRPr="00B06646" w:rsidRDefault="00D06BBC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6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646" w:rsidRPr="005D0AA1" w:rsidRDefault="00F66492" w:rsidP="005D0A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полезного отпуска электроэнергии населению и приравненным к нему категориям потребителей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F66492" w:rsidP="00F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646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5DD" w:rsidRDefault="00BB25DD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8D5A0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5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02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0,8634</w:t>
            </w:r>
          </w:p>
        </w:tc>
        <w:tc>
          <w:tcPr>
            <w:tcW w:w="2868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0,863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0,8661</w:t>
            </w:r>
          </w:p>
        </w:tc>
      </w:tr>
      <w:tr w:rsidR="006F6ECB" w:rsidRPr="00B06646" w:rsidTr="008D5A02">
        <w:trPr>
          <w:trHeight w:val="921"/>
        </w:trPr>
        <w:tc>
          <w:tcPr>
            <w:tcW w:w="1101" w:type="dxa"/>
          </w:tcPr>
          <w:p w:rsidR="006F6ECB" w:rsidRPr="00B06646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5" w:type="dxa"/>
          </w:tcPr>
          <w:p w:rsidR="006F6ECB" w:rsidRPr="005D0AA1" w:rsidRDefault="006F6ECB" w:rsidP="006F6E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 энерго-эффективности (кем утверждена, дата утверждения, номер приказа)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6F6ECB" w:rsidRPr="00B06646" w:rsidRDefault="006F6ECB" w:rsidP="006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868" w:type="dxa"/>
            <w:shd w:val="clear" w:color="auto" w:fill="auto"/>
          </w:tcPr>
          <w:p w:rsidR="006F6ECB" w:rsidRPr="00B21D54" w:rsidRDefault="006F6ECB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  <w:tc>
          <w:tcPr>
            <w:tcW w:w="2410" w:type="dxa"/>
            <w:shd w:val="clear" w:color="auto" w:fill="auto"/>
          </w:tcPr>
          <w:p w:rsidR="006F6ECB" w:rsidRPr="00B21D54" w:rsidRDefault="006F6ECB" w:rsidP="006F6ECB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 эффективности на 2015-2019г.г. от 01.10.2014</w:t>
            </w:r>
          </w:p>
        </w:tc>
      </w:tr>
      <w:tr w:rsidR="00D06BBC" w:rsidRPr="00B06646" w:rsidTr="008039C2">
        <w:trPr>
          <w:trHeight w:val="921"/>
        </w:trPr>
        <w:tc>
          <w:tcPr>
            <w:tcW w:w="1101" w:type="dxa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06BBC" w:rsidRPr="005D0AA1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по регулируемым видам деятельности организации – всего  </w:t>
            </w:r>
          </w:p>
        </w:tc>
        <w:tc>
          <w:tcPr>
            <w:tcW w:w="2268" w:type="dxa"/>
          </w:tcPr>
          <w:p w:rsidR="00D06BBC" w:rsidRPr="00F66492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6F6ECB" w:rsidRPr="00B21D54" w:rsidRDefault="00B21D54" w:rsidP="0062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196471,75</w:t>
            </w:r>
          </w:p>
        </w:tc>
        <w:tc>
          <w:tcPr>
            <w:tcW w:w="2868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179315,57</w:t>
            </w:r>
          </w:p>
        </w:tc>
        <w:tc>
          <w:tcPr>
            <w:tcW w:w="2410" w:type="dxa"/>
          </w:tcPr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182844,63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vAlign w:val="center"/>
          </w:tcPr>
          <w:p w:rsidR="00A372AC" w:rsidRPr="005D0AA1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производством и реализацией</w:t>
            </w:r>
            <w:r w:rsidR="00D06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подконтрольные расходы – всего 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A372AC" w:rsidRPr="00B21D54" w:rsidRDefault="00B21D54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165242,5</w:t>
            </w:r>
          </w:p>
        </w:tc>
        <w:tc>
          <w:tcPr>
            <w:tcW w:w="2868" w:type="dxa"/>
            <w:vAlign w:val="center"/>
          </w:tcPr>
          <w:p w:rsidR="00A372AC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143204,08</w:t>
            </w:r>
          </w:p>
        </w:tc>
        <w:tc>
          <w:tcPr>
            <w:tcW w:w="2410" w:type="dxa"/>
            <w:vAlign w:val="center"/>
          </w:tcPr>
          <w:p w:rsidR="00A372AC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147017,60</w:t>
            </w:r>
          </w:p>
        </w:tc>
      </w:tr>
      <w:tr w:rsidR="00A372AC" w:rsidRPr="00B06646" w:rsidTr="004E5116">
        <w:trPr>
          <w:trHeight w:val="794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основных средств</w:t>
            </w:r>
          </w:p>
          <w:p w:rsidR="00A372AC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B769F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15356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149576</w:t>
            </w:r>
          </w:p>
          <w:p w:rsidR="006F6ECB" w:rsidRPr="00B21D54" w:rsidRDefault="006F6ECB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6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2868" w:type="dxa"/>
            <w:vAlign w:val="center"/>
          </w:tcPr>
          <w:p w:rsidR="00DB769F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4612,37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134682,97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52530D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194,13</w:t>
            </w:r>
            <w:r w:rsidR="006F6ECB" w:rsidRPr="00B2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B769F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4861,30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141951,70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E635ED" w:rsidRDefault="00B21D54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204,61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BBC" w:rsidRDefault="00D06BB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69F" w:rsidRDefault="00DB769F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2AC" w:rsidRDefault="00A372AC" w:rsidP="00A37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A372A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A372AC" w:rsidRPr="00B06646" w:rsidRDefault="00A372A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за исключением указанных в подпункте 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всего 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B21D54" w:rsidP="0052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31229,25</w:t>
            </w:r>
          </w:p>
        </w:tc>
        <w:tc>
          <w:tcPr>
            <w:tcW w:w="2868" w:type="dxa"/>
            <w:vAlign w:val="center"/>
          </w:tcPr>
          <w:p w:rsidR="00D06BBC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29429,12</w:t>
            </w:r>
          </w:p>
        </w:tc>
        <w:tc>
          <w:tcPr>
            <w:tcW w:w="2410" w:type="dxa"/>
            <w:vAlign w:val="center"/>
          </w:tcPr>
          <w:p w:rsidR="00D06BBC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29504,79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Выпадающие, излишние доходы (расходы) прошлых лет</w:t>
            </w:r>
          </w:p>
        </w:tc>
        <w:tc>
          <w:tcPr>
            <w:tcW w:w="2268" w:type="dxa"/>
            <w:vAlign w:val="center"/>
          </w:tcPr>
          <w:p w:rsidR="00D06BBC" w:rsidRPr="00F66492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E5116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5" w:type="dxa"/>
            <w:vAlign w:val="center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осуществляемые за счет тарифных источников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BBC" w:rsidRPr="00B06646" w:rsidTr="0045038F">
        <w:trPr>
          <w:trHeight w:val="921"/>
        </w:trPr>
        <w:tc>
          <w:tcPr>
            <w:tcW w:w="1101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3685" w:type="dxa"/>
          </w:tcPr>
          <w:p w:rsidR="00D06BBC" w:rsidRPr="00E626F0" w:rsidRDefault="00D06BBC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2268" w:type="dxa"/>
            <w:vAlign w:val="center"/>
          </w:tcPr>
          <w:p w:rsidR="00D06BBC" w:rsidRPr="00B06646" w:rsidRDefault="00D06BBC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6BBC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8D2" w:rsidRPr="00B06646" w:rsidTr="008D5A02">
        <w:trPr>
          <w:trHeight w:val="921"/>
        </w:trPr>
        <w:tc>
          <w:tcPr>
            <w:tcW w:w="1101" w:type="dxa"/>
            <w:shd w:val="clear" w:color="auto" w:fill="auto"/>
            <w:vAlign w:val="center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C68D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8D2" w:rsidRP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8D2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Pr="00B06646" w:rsidRDefault="00CC68D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(у.е.)</w:t>
            </w:r>
          </w:p>
        </w:tc>
        <w:tc>
          <w:tcPr>
            <w:tcW w:w="2802" w:type="dxa"/>
            <w:shd w:val="clear" w:color="auto" w:fill="auto"/>
          </w:tcPr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ECB" w:rsidRPr="00E635ED" w:rsidRDefault="006F6ECB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A02" w:rsidRPr="00E635ED" w:rsidRDefault="00AA505D" w:rsidP="00DB7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2657,10</w:t>
            </w:r>
          </w:p>
        </w:tc>
        <w:tc>
          <w:tcPr>
            <w:tcW w:w="2868" w:type="dxa"/>
            <w:shd w:val="clear" w:color="auto" w:fill="auto"/>
          </w:tcPr>
          <w:p w:rsidR="008D5A02" w:rsidRPr="00B21D54" w:rsidRDefault="008D5A0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2657,11</w:t>
            </w: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C68D2" w:rsidRPr="00B21D54" w:rsidRDefault="00CC68D2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6F6ECB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CB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2657,11</w:t>
            </w:r>
          </w:p>
        </w:tc>
      </w:tr>
    </w:tbl>
    <w:p w:rsidR="00A372AC" w:rsidRDefault="00A372AC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802"/>
        <w:gridCol w:w="2868"/>
        <w:gridCol w:w="2410"/>
      </w:tblGrid>
      <w:tr w:rsidR="00CC68D2" w:rsidRPr="00B06646" w:rsidTr="004E5116">
        <w:trPr>
          <w:trHeight w:val="921"/>
        </w:trPr>
        <w:tc>
          <w:tcPr>
            <w:tcW w:w="1101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2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868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</w:t>
            </w: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06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46"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68D2" w:rsidRPr="005D0AA1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</w:tcPr>
          <w:p w:rsidR="00CC68D2" w:rsidRPr="00F66492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:rsidR="00CC68D2" w:rsidRPr="00B06646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02" w:type="dxa"/>
          </w:tcPr>
          <w:p w:rsidR="00CC68D2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8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68D2" w:rsidRPr="00B21D54" w:rsidRDefault="00BF2820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2268" w:type="dxa"/>
          </w:tcPr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C68D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68D2" w:rsidRPr="00F66492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802" w:type="dxa"/>
          </w:tcPr>
          <w:p w:rsidR="00CC68D2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53530</w:t>
            </w:r>
          </w:p>
        </w:tc>
        <w:tc>
          <w:tcPr>
            <w:tcW w:w="2868" w:type="dxa"/>
          </w:tcPr>
          <w:p w:rsidR="00CC68D2" w:rsidRPr="00B21D54" w:rsidRDefault="007C76E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32030</w:t>
            </w:r>
          </w:p>
        </w:tc>
        <w:tc>
          <w:tcPr>
            <w:tcW w:w="2410" w:type="dxa"/>
          </w:tcPr>
          <w:p w:rsidR="00CC68D2" w:rsidRPr="00B21D54" w:rsidRDefault="00CE01D1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32 978</w:t>
            </w:r>
          </w:p>
        </w:tc>
      </w:tr>
      <w:tr w:rsidR="00DB769F" w:rsidRPr="00B06646" w:rsidTr="004E5116">
        <w:trPr>
          <w:trHeight w:val="794"/>
        </w:trPr>
        <w:tc>
          <w:tcPr>
            <w:tcW w:w="1101" w:type="dxa"/>
          </w:tcPr>
          <w:p w:rsidR="00DB769F" w:rsidRPr="00B06646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5" w:type="dxa"/>
          </w:tcPr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0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Справочно:</w:t>
            </w:r>
          </w:p>
          <w:p w:rsidR="00DB769F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8F7705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268" w:type="dxa"/>
          </w:tcPr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F66492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868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  <w:tc>
          <w:tcPr>
            <w:tcW w:w="2410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9F" w:rsidRPr="00B21D54" w:rsidRDefault="00DB769F" w:rsidP="00DB769F">
            <w:pPr>
              <w:jc w:val="center"/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C68D2" w:rsidRPr="00B06646" w:rsidTr="004E5116">
        <w:trPr>
          <w:trHeight w:val="794"/>
        </w:trPr>
        <w:tc>
          <w:tcPr>
            <w:tcW w:w="1101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68D2" w:rsidRPr="00E626F0" w:rsidRDefault="00CC68D2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268" w:type="dxa"/>
          </w:tcPr>
          <w:p w:rsidR="00CC68D2" w:rsidRPr="00B06646" w:rsidRDefault="00CC68D2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02" w:type="dxa"/>
          </w:tcPr>
          <w:p w:rsidR="00DB769F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D2" w:rsidRPr="00B21D54" w:rsidRDefault="00B21D54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24247</w:t>
            </w:r>
          </w:p>
        </w:tc>
        <w:tc>
          <w:tcPr>
            <w:tcW w:w="2868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C68D2" w:rsidRPr="00B21D54" w:rsidRDefault="00DB769F" w:rsidP="00DB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68D2" w:rsidRDefault="00CC68D2" w:rsidP="00BB25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7705" w:rsidRDefault="008F7705" w:rsidP="008F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Базовый период – год, предшествующий расчетному периоду регулирования.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организацией, осуществляющей оперативно-диспетчерское управление в электроэнергетике.</w:t>
      </w:r>
    </w:p>
    <w:p w:rsidR="008F7705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сетевыми организациями, осуществляющими передачу электрической энергии (мощности) по электрическим сетям.</w:t>
      </w:r>
    </w:p>
    <w:p w:rsidR="00D06BBC" w:rsidRDefault="008F7705" w:rsidP="00A3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коммерческим оператором оптового рынка электрической энергии (мощности).</w:t>
      </w:r>
    </w:p>
    <w:p w:rsidR="00154B07" w:rsidRPr="00DB769F" w:rsidRDefault="00E94C5D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к предложению о размере цен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(тарифов), долгосрочных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параметров регулирования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 xml:space="preserve">постановления Правительства </w:t>
      </w:r>
    </w:p>
    <w:p w:rsidR="00154B07" w:rsidRPr="00DB769F" w:rsidRDefault="00154B07" w:rsidP="00154B07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769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C68D2" w:rsidRDefault="00154B07" w:rsidP="00154B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69F">
        <w:rPr>
          <w:rFonts w:ascii="Times New Roman" w:hAnsi="Times New Roman" w:cs="Times New Roman"/>
          <w:sz w:val="20"/>
          <w:szCs w:val="20"/>
        </w:rPr>
        <w:t>от 9 августа 2014 г. № 787</w:t>
      </w:r>
    </w:p>
    <w:p w:rsidR="00CC68D2" w:rsidRDefault="00CC68D2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Цены (тарифы) по регулируемым </w:t>
      </w:r>
      <w:r w:rsidR="00241C4B">
        <w:rPr>
          <w:rFonts w:ascii="Times New Roman" w:hAnsi="Times New Roman" w:cs="Times New Roman"/>
          <w:sz w:val="28"/>
          <w:szCs w:val="28"/>
        </w:rPr>
        <w:t>видам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4745"/>
        <w:gridCol w:w="1805"/>
        <w:gridCol w:w="1267"/>
        <w:gridCol w:w="1264"/>
        <w:gridCol w:w="1252"/>
        <w:gridCol w:w="23"/>
        <w:gridCol w:w="1258"/>
        <w:gridCol w:w="1356"/>
        <w:gridCol w:w="1356"/>
      </w:tblGrid>
      <w:tr w:rsidR="00241C4B" w:rsidRPr="00241C4B" w:rsidTr="00DB769F">
        <w:trPr>
          <w:trHeight w:val="567"/>
        </w:trPr>
        <w:tc>
          <w:tcPr>
            <w:tcW w:w="1080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2" w:type="dxa"/>
            <w:vMerge w:val="restart"/>
            <w:vAlign w:val="center"/>
          </w:tcPr>
          <w:p w:rsidR="00241C4B" w:rsidRPr="00241C4B" w:rsidRDefault="00241C4B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2" w:type="dxa"/>
            <w:gridSpan w:val="2"/>
          </w:tcPr>
          <w:p w:rsidR="00241C4B" w:rsidRPr="00241C4B" w:rsidRDefault="00241C4B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35" w:type="dxa"/>
            <w:gridSpan w:val="3"/>
          </w:tcPr>
          <w:p w:rsidR="00241C4B" w:rsidRP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70" w:type="dxa"/>
            <w:gridSpan w:val="2"/>
          </w:tcPr>
          <w:p w:rsidR="00241C4B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на расчетный период регулирования</w:t>
            </w:r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Merge/>
          </w:tcPr>
          <w:p w:rsidR="00743FF8" w:rsidRPr="00241C4B" w:rsidRDefault="00743FF8" w:rsidP="0024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43FF8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64" w:type="dxa"/>
          </w:tcPr>
          <w:p w:rsidR="00743FF8" w:rsidRPr="00241C4B" w:rsidRDefault="00743FF8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53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2" w:type="dxa"/>
            <w:gridSpan w:val="2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  <w:tc>
          <w:tcPr>
            <w:tcW w:w="1285" w:type="dxa"/>
          </w:tcPr>
          <w:p w:rsidR="00743FF8" w:rsidRPr="00241C4B" w:rsidRDefault="00743FF8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полу-годие</w:t>
            </w:r>
            <w:proofErr w:type="gramEnd"/>
          </w:p>
        </w:tc>
      </w:tr>
      <w:tr w:rsidR="00326EF1" w:rsidRPr="00241C4B" w:rsidTr="00DB769F">
        <w:trPr>
          <w:trHeight w:val="567"/>
        </w:trPr>
        <w:tc>
          <w:tcPr>
            <w:tcW w:w="1080" w:type="dxa"/>
            <w:vAlign w:val="center"/>
          </w:tcPr>
          <w:p w:rsidR="00326EF1" w:rsidRPr="00241C4B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822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F1" w:rsidRPr="00241C4B" w:rsidTr="008D5A02">
        <w:trPr>
          <w:trHeight w:val="567"/>
        </w:trPr>
        <w:tc>
          <w:tcPr>
            <w:tcW w:w="1080" w:type="dxa"/>
            <w:shd w:val="clear" w:color="auto" w:fill="auto"/>
          </w:tcPr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49" w:type="dxa"/>
            <w:shd w:val="clear" w:color="auto" w:fill="auto"/>
          </w:tcPr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электрической энергии (мощности)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сетей</w:t>
            </w: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оплату технологического расхода (потерь)</w:t>
            </w:r>
          </w:p>
          <w:p w:rsidR="00326EF1" w:rsidRPr="00241C4B" w:rsidRDefault="00326EF1" w:rsidP="0074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Default="00B87C89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руб./МВт *</w:t>
            </w:r>
            <w:r w:rsidR="00326EF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326EF1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6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338654,32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64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343081,57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343081,57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258" w:type="dxa"/>
            <w:shd w:val="clear" w:color="auto" w:fill="auto"/>
          </w:tcPr>
          <w:p w:rsidR="008D5A02" w:rsidRDefault="008D5A0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388329,96</w:t>
            </w: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0" w:rsidRPr="00241C4B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85" w:type="dxa"/>
            <w:shd w:val="clear" w:color="auto" w:fill="auto"/>
          </w:tcPr>
          <w:p w:rsidR="00BF2820" w:rsidRPr="00BA3085" w:rsidRDefault="00BF2820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AA505D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375790,842</w:t>
            </w: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B21D54" w:rsidP="00CC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21,843</w:t>
            </w:r>
          </w:p>
        </w:tc>
        <w:tc>
          <w:tcPr>
            <w:tcW w:w="1285" w:type="dxa"/>
            <w:shd w:val="clear" w:color="auto" w:fill="auto"/>
          </w:tcPr>
          <w:p w:rsidR="008D5A02" w:rsidRPr="00BA3085" w:rsidRDefault="008D5A0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AA505D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375790,842</w:t>
            </w: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C26552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52" w:rsidRPr="00BA3085" w:rsidRDefault="00B21D54" w:rsidP="00BF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21,843</w:t>
            </w:r>
          </w:p>
        </w:tc>
      </w:tr>
      <w:tr w:rsidR="00326EF1" w:rsidRPr="00241C4B" w:rsidTr="008D5A02">
        <w:trPr>
          <w:trHeight w:val="567"/>
        </w:trPr>
        <w:tc>
          <w:tcPr>
            <w:tcW w:w="1081" w:type="dxa"/>
            <w:shd w:val="clear" w:color="auto" w:fill="auto"/>
            <w:vAlign w:val="center"/>
          </w:tcPr>
          <w:p w:rsidR="00326EF1" w:rsidRPr="00241C4B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:rsidR="00326EF1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326EF1" w:rsidP="004E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823" w:type="dxa"/>
            <w:shd w:val="clear" w:color="auto" w:fill="auto"/>
          </w:tcPr>
          <w:p w:rsidR="00326EF1" w:rsidRDefault="00326EF1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F1" w:rsidRPr="00241C4B" w:rsidRDefault="00B87C89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C2655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268" w:type="dxa"/>
            <w:shd w:val="clear" w:color="auto" w:fill="auto"/>
          </w:tcPr>
          <w:p w:rsidR="00326EF1" w:rsidRPr="00241C4B" w:rsidRDefault="00B21D54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0,605</w:t>
            </w:r>
          </w:p>
        </w:tc>
        <w:tc>
          <w:tcPr>
            <w:tcW w:w="1265" w:type="dxa"/>
            <w:shd w:val="clear" w:color="auto" w:fill="auto"/>
          </w:tcPr>
          <w:p w:rsidR="00326EF1" w:rsidRPr="00241C4B" w:rsidRDefault="00B21D54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6EF1" w:rsidRPr="00241C4B" w:rsidRDefault="00B21D54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1259" w:type="dxa"/>
            <w:shd w:val="clear" w:color="auto" w:fill="auto"/>
          </w:tcPr>
          <w:p w:rsidR="00326EF1" w:rsidRPr="00241C4B" w:rsidRDefault="00B21D54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0,616</w:t>
            </w:r>
          </w:p>
        </w:tc>
        <w:tc>
          <w:tcPr>
            <w:tcW w:w="1286" w:type="dxa"/>
            <w:shd w:val="clear" w:color="auto" w:fill="auto"/>
          </w:tcPr>
          <w:p w:rsidR="00326EF1" w:rsidRPr="00BA3085" w:rsidRDefault="00AA505D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0,676</w:t>
            </w:r>
          </w:p>
        </w:tc>
        <w:tc>
          <w:tcPr>
            <w:tcW w:w="1285" w:type="dxa"/>
            <w:shd w:val="clear" w:color="auto" w:fill="auto"/>
          </w:tcPr>
          <w:p w:rsidR="00326EF1" w:rsidRPr="00BA3085" w:rsidRDefault="00AA505D" w:rsidP="004E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0,676</w:t>
            </w:r>
            <w:bookmarkStart w:id="0" w:name="_GoBack"/>
            <w:bookmarkEnd w:id="0"/>
          </w:p>
        </w:tc>
      </w:tr>
    </w:tbl>
    <w:p w:rsidR="00326EF1" w:rsidRDefault="00326EF1" w:rsidP="00CC6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F1" w:rsidRDefault="00326EF1" w:rsidP="00326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EF1" w:rsidRPr="00154B07" w:rsidRDefault="00154B07" w:rsidP="00154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Базовый период – год, предшествующий расчетному периоду регулирования.</w:t>
      </w:r>
    </w:p>
    <w:sectPr w:rsidR="00326EF1" w:rsidRPr="00154B07" w:rsidSect="00EC7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048"/>
    <w:multiLevelType w:val="hybridMultilevel"/>
    <w:tmpl w:val="55D65BB0"/>
    <w:lvl w:ilvl="0" w:tplc="A492FF8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628A0"/>
    <w:multiLevelType w:val="hybridMultilevel"/>
    <w:tmpl w:val="2D86EEC0"/>
    <w:lvl w:ilvl="0" w:tplc="CACEB5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DD"/>
    <w:rsid w:val="000B7D6E"/>
    <w:rsid w:val="00154B07"/>
    <w:rsid w:val="00241C4B"/>
    <w:rsid w:val="002660D7"/>
    <w:rsid w:val="00293DD0"/>
    <w:rsid w:val="00326EF1"/>
    <w:rsid w:val="00341737"/>
    <w:rsid w:val="00354943"/>
    <w:rsid w:val="003B08B4"/>
    <w:rsid w:val="004D6A91"/>
    <w:rsid w:val="005029C8"/>
    <w:rsid w:val="0052530D"/>
    <w:rsid w:val="005D0AA1"/>
    <w:rsid w:val="00624255"/>
    <w:rsid w:val="006F6ECB"/>
    <w:rsid w:val="00743FF8"/>
    <w:rsid w:val="007C0467"/>
    <w:rsid w:val="007C76E1"/>
    <w:rsid w:val="008D5A02"/>
    <w:rsid w:val="008F0659"/>
    <w:rsid w:val="008F7705"/>
    <w:rsid w:val="009C68F3"/>
    <w:rsid w:val="00A372AC"/>
    <w:rsid w:val="00AA505D"/>
    <w:rsid w:val="00B06646"/>
    <w:rsid w:val="00B21D54"/>
    <w:rsid w:val="00B87C89"/>
    <w:rsid w:val="00BA3085"/>
    <w:rsid w:val="00BB25DD"/>
    <w:rsid w:val="00BF2820"/>
    <w:rsid w:val="00C26552"/>
    <w:rsid w:val="00CC68D2"/>
    <w:rsid w:val="00CE01D1"/>
    <w:rsid w:val="00D06BBC"/>
    <w:rsid w:val="00DB769F"/>
    <w:rsid w:val="00E626F0"/>
    <w:rsid w:val="00E635ED"/>
    <w:rsid w:val="00E94C5D"/>
    <w:rsid w:val="00EC7E35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AECC-46D7-4DBA-B934-7880248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34173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EF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41737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styleId="a5">
    <w:name w:val="Hyperlink"/>
    <w:uiPriority w:val="99"/>
    <w:rsid w:val="003417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epseti@eps-group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 Серегин</cp:lastModifiedBy>
  <cp:revision>4</cp:revision>
  <cp:lastPrinted>2018-04-06T13:13:00Z</cp:lastPrinted>
  <dcterms:created xsi:type="dcterms:W3CDTF">2018-04-02T10:45:00Z</dcterms:created>
  <dcterms:modified xsi:type="dcterms:W3CDTF">2018-04-10T09:19:00Z</dcterms:modified>
</cp:coreProperties>
</file>